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7" w:rsidRDefault="00DB4067" w:rsidP="00DB4067">
      <w:pPr>
        <w:jc w:val="both"/>
      </w:pPr>
      <w:r>
        <w:t>Статья 36.1. Общие денежные средства, находящиеся на специальном счете (</w:t>
      </w:r>
      <w:proofErr w:type="gramStart"/>
      <w:r>
        <w:t>введена</w:t>
      </w:r>
      <w:proofErr w:type="gramEnd"/>
      <w:r>
        <w:t xml:space="preserve"> Федеральным законом от 25.12.2012 N 271-ФЗ) </w:t>
      </w:r>
    </w:p>
    <w:p w:rsidR="00DB4067" w:rsidRDefault="00DB4067" w:rsidP="00DB4067">
      <w:pPr>
        <w:jc w:val="both"/>
      </w:pPr>
      <w:r>
        <w:t xml:space="preserve">1. </w:t>
      </w:r>
      <w:proofErr w:type="gramStart"/>
      <w:r>
        <w:t>Собственникам помещений в многоквартирном доме принадлежат права на денежные средства, находящиеся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- специальный счет), и сформированные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</w:t>
      </w:r>
      <w:proofErr w:type="gramEnd"/>
      <w:r>
        <w:t xml:space="preserve"> за пользование денежными средствами на специальном счете. </w:t>
      </w:r>
    </w:p>
    <w:p w:rsidR="00DB4067" w:rsidRDefault="00DB4067" w:rsidP="00DB4067">
      <w:pPr>
        <w:jc w:val="both"/>
      </w:pPr>
      <w:r>
        <w:t xml:space="preserve">2. Доля собственника помещения в многоквартирном доме в праве на денежные средства, находящиеся на специальном счете, пропорциональна суммарному размеру взносов на капитальный ремонт, уплаченных собственником такого помещения и предшествующим собственником такого помещения. </w:t>
      </w:r>
    </w:p>
    <w:p w:rsidR="00DB4067" w:rsidRDefault="00DB4067" w:rsidP="00DB4067">
      <w:pPr>
        <w:jc w:val="both"/>
      </w:pPr>
      <w:r>
        <w:t xml:space="preserve">3. Право собственника помещения в многоквартирном доме на долю денежных средств, находящихся на специальном счете, следует судьбе права собственности на такое помещение. </w:t>
      </w:r>
    </w:p>
    <w:p w:rsidR="00DB4067" w:rsidRDefault="00DB4067" w:rsidP="00DB4067">
      <w:pPr>
        <w:jc w:val="both"/>
      </w:pPr>
      <w:r>
        <w:t xml:space="preserve">4. </w:t>
      </w:r>
      <w:proofErr w:type="gramStart"/>
      <w:r>
        <w:t>При переходе права собственности на помещение в многоквартирном доме доля нового собственника такого помещения в праве на денежные средства</w:t>
      </w:r>
      <w:proofErr w:type="gramEnd"/>
      <w:r>
        <w:t xml:space="preserve">, находящиеся на специальном счете, равна доле в праве на указанные денежные средства предшествующего собственника такого помещения. </w:t>
      </w:r>
    </w:p>
    <w:p w:rsidR="00DB4067" w:rsidRDefault="00DB4067" w:rsidP="00DB4067">
      <w:pPr>
        <w:jc w:val="both"/>
      </w:pPr>
      <w:r>
        <w:t xml:space="preserve">5. Собственник помещения в многоквартирном доме не вправе требовать выделения своей доли денежных средств, находящихся на специальном счете. </w:t>
      </w:r>
    </w:p>
    <w:p w:rsidR="00DB4067" w:rsidRDefault="00DB4067" w:rsidP="00DB4067">
      <w:pPr>
        <w:jc w:val="both"/>
      </w:pPr>
      <w:r>
        <w:t xml:space="preserve">6. При приобретении в собственность помещения в многоквартирном доме к приобретателю такого помещения переходит доля в праве на денежные средства, находящиеся на специальном счете. </w:t>
      </w:r>
    </w:p>
    <w:p w:rsidR="0027228C" w:rsidRDefault="00DB4067" w:rsidP="00DB4067">
      <w:pPr>
        <w:jc w:val="both"/>
      </w:pPr>
      <w:r>
        <w:t>7. Условия договора,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средства, находящиеся на специальном счете, являются ничтожными.</w:t>
      </w:r>
    </w:p>
    <w:p w:rsidR="00DB4067" w:rsidRPr="00DB4067" w:rsidRDefault="00DB4067" w:rsidP="00DB4067">
      <w:pPr>
        <w:jc w:val="both"/>
        <w:rPr>
          <w:b/>
        </w:rPr>
      </w:pPr>
      <w:r w:rsidRPr="00DB4067">
        <w:rPr>
          <w:b/>
        </w:rPr>
        <w:t>Источник</w:t>
      </w:r>
      <w:proofErr w:type="gramStart"/>
      <w:r w:rsidRPr="00DB4067">
        <w:rPr>
          <w:b/>
        </w:rPr>
        <w:t xml:space="preserve"> :</w:t>
      </w:r>
      <w:proofErr w:type="gramEnd"/>
      <w:r w:rsidRPr="00DB4067">
        <w:rPr>
          <w:b/>
        </w:rPr>
        <w:t xml:space="preserve"> </w:t>
      </w:r>
      <w:hyperlink r:id="rId4" w:history="1">
        <w:r w:rsidRPr="00DB4067">
          <w:rPr>
            <w:rStyle w:val="a3"/>
            <w:b/>
          </w:rPr>
          <w:t>http://fkr-mosreg.ru/doc/doc3-2015.pdf</w:t>
        </w:r>
      </w:hyperlink>
    </w:p>
    <w:p w:rsidR="00DB4067" w:rsidRDefault="00DB4067" w:rsidP="00DB4067">
      <w:pPr>
        <w:jc w:val="both"/>
        <w:rPr>
          <w:b/>
        </w:rPr>
      </w:pPr>
      <w:proofErr w:type="spellStart"/>
      <w:r w:rsidRPr="00DB4067">
        <w:rPr>
          <w:b/>
        </w:rPr>
        <w:t>КонсультантПлюс</w:t>
      </w:r>
      <w:proofErr w:type="spellEnd"/>
      <w:r w:rsidRPr="00DB4067">
        <w:rPr>
          <w:b/>
        </w:rPr>
        <w:t xml:space="preserve"> надежная правовая поддержка </w:t>
      </w:r>
      <w:proofErr w:type="spellStart"/>
      <w:r w:rsidRPr="00DB4067">
        <w:rPr>
          <w:b/>
        </w:rPr>
        <w:t>www.consultant.ru</w:t>
      </w:r>
      <w:proofErr w:type="spellEnd"/>
      <w:r w:rsidRPr="00DB4067">
        <w:rPr>
          <w:b/>
        </w:rPr>
        <w:t xml:space="preserve"> </w:t>
      </w:r>
    </w:p>
    <w:p w:rsidR="00DB4067" w:rsidRDefault="00DB4067" w:rsidP="00DB4067">
      <w:pPr>
        <w:jc w:val="both"/>
        <w:rPr>
          <w:b/>
        </w:rPr>
      </w:pPr>
      <w:r w:rsidRPr="00DB4067">
        <w:rPr>
          <w:b/>
        </w:rPr>
        <w:t xml:space="preserve">Страница 25 из 119 </w:t>
      </w:r>
    </w:p>
    <w:p w:rsidR="00DB4067" w:rsidRDefault="00DB4067" w:rsidP="00DB4067">
      <w:pPr>
        <w:jc w:val="both"/>
        <w:rPr>
          <w:b/>
        </w:rPr>
      </w:pPr>
      <w:r w:rsidRPr="00DB4067">
        <w:rPr>
          <w:b/>
        </w:rPr>
        <w:t xml:space="preserve">Документ предоставлен </w:t>
      </w:r>
      <w:proofErr w:type="spellStart"/>
      <w:r w:rsidRPr="00DB4067">
        <w:rPr>
          <w:b/>
        </w:rPr>
        <w:t>КонсультантПлюс</w:t>
      </w:r>
      <w:proofErr w:type="spellEnd"/>
      <w:r w:rsidRPr="00DB4067">
        <w:rPr>
          <w:b/>
        </w:rPr>
        <w:t xml:space="preserve"> </w:t>
      </w:r>
    </w:p>
    <w:p w:rsidR="00DB4067" w:rsidRDefault="00DB4067" w:rsidP="00DB4067">
      <w:pPr>
        <w:jc w:val="both"/>
        <w:rPr>
          <w:b/>
        </w:rPr>
      </w:pPr>
      <w:r w:rsidRPr="00DB4067">
        <w:rPr>
          <w:b/>
        </w:rPr>
        <w:t xml:space="preserve">Дата сохранения: 05.04.2015 </w:t>
      </w:r>
    </w:p>
    <w:p w:rsidR="00DB4067" w:rsidRPr="00DB4067" w:rsidRDefault="00DB4067" w:rsidP="00DB4067">
      <w:pPr>
        <w:jc w:val="both"/>
        <w:rPr>
          <w:b/>
        </w:rPr>
      </w:pPr>
      <w:r w:rsidRPr="00DB4067">
        <w:rPr>
          <w:b/>
        </w:rPr>
        <w:t>"Жилищный кодекс Российской Федерации" от 29.12.2004 N 188-ФЗ (ред. от 31.12.2014).</w:t>
      </w:r>
    </w:p>
    <w:p w:rsidR="00DB4067" w:rsidRDefault="00DB4067"/>
    <w:sectPr w:rsidR="00DB4067" w:rsidSect="0027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B4067"/>
    <w:rsid w:val="0027228C"/>
    <w:rsid w:val="004D0012"/>
    <w:rsid w:val="00AC1697"/>
    <w:rsid w:val="00DB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kr-mosreg.ru/doc/doc3-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2015-05-29T09:28:00Z</dcterms:created>
  <dcterms:modified xsi:type="dcterms:W3CDTF">2015-05-29T09:31:00Z</dcterms:modified>
</cp:coreProperties>
</file>